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39" w:rsidRDefault="00D72D7D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 дәріс.   </w:t>
      </w:r>
    </w:p>
    <w:p w:rsidR="00303446" w:rsidRPr="00303446" w:rsidRDefault="00303446" w:rsidP="003034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03446">
        <w:rPr>
          <w:rFonts w:ascii="Times New Roman" w:hAnsi="Times New Roman" w:cs="Times New Roman"/>
          <w:sz w:val="24"/>
          <w:szCs w:val="24"/>
          <w:lang w:val="kk-KZ"/>
        </w:rPr>
        <w:t>Қоғамдық пікір деген идеялар рыногы деп есептеледі.Саясаткерлер мол пікірлерді пайдаланылады.Сөз бостандығы арқылы мемлекеттің қызметі бар сферада жақсарады. Сол арқылы журалисттер және қоғамдық белсенділер үкіметтін назарын аударады және шара қолдануға мәжбүрдейді.</w:t>
      </w:r>
    </w:p>
    <w:p w:rsidR="00303446" w:rsidRPr="00303446" w:rsidRDefault="00303446" w:rsidP="0030344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03446">
        <w:rPr>
          <w:rFonts w:ascii="Times New Roman" w:hAnsi="Times New Roman" w:cs="Times New Roman"/>
          <w:sz w:val="24"/>
          <w:szCs w:val="24"/>
          <w:lang w:val="kk-KZ"/>
        </w:rPr>
        <w:t>Қауіпсіздік және бірлесіп еңбек ету жөніндегі Европада өткен конференцияның қорытынды АКТ-сінің Орта Азия үшун мәні зор болды.ОБСЕ –Европадағы қауіпсіздік және қызметтестік жөніндегі ұйым ұйымдастырылды.Оның мүшелері болып Орта Азияның 5 мемлекеті кірді</w:t>
      </w:r>
    </w:p>
    <w:p w:rsidR="00303446" w:rsidRPr="00303446" w:rsidRDefault="00303446" w:rsidP="00303446">
      <w:pPr>
        <w:pStyle w:val="a4"/>
        <w:spacing w:line="326" w:lineRule="atLeast"/>
        <w:rPr>
          <w:color w:val="333333"/>
          <w:lang w:val="kk-KZ"/>
        </w:rPr>
      </w:pPr>
      <w:r w:rsidRPr="00303446">
        <w:rPr>
          <w:color w:val="333333"/>
          <w:lang w:val="kk-KZ"/>
        </w:rPr>
        <w:t>Қазіргі кезде қазақстандық қоғамның барлық саласында ақпараттандыру процесі қызу жүруде, оның ішінде саясат саласында да жаңа ақпараттық-коммуникативтік технологияларды қолдана отырып, мемлекеттік қызмет пен әкімшілік-басқару істерін әлемдік стандарттарға сай модернизациялауға барынша күш салынып жатыр. Белгілі Қазақстан әлемдік өркениет көшінен қалмай, жаңа ақпараттық-коммуникациялық технологияларды игеріп, оны саяси жүйе мен жалпы қоғам өмірінде кеңінен қолданса ақпараттық ғасырдағы тұрақты даму жолына түспек.</w:t>
      </w:r>
    </w:p>
    <w:p w:rsidR="00303446" w:rsidRPr="00303446" w:rsidRDefault="00303446">
      <w:pPr>
        <w:rPr>
          <w:lang w:val="kk-KZ"/>
        </w:rPr>
      </w:pPr>
    </w:p>
    <w:sectPr w:rsidR="00303446" w:rsidRPr="0030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AA"/>
    <w:rsid w:val="001B6439"/>
    <w:rsid w:val="00262A81"/>
    <w:rsid w:val="00303446"/>
    <w:rsid w:val="00D17AAA"/>
    <w:rsid w:val="00D72D7D"/>
    <w:rsid w:val="00E7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81E58-318C-4FAA-BEB8-CE0C8F99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44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0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</dc:creator>
  <cp:keywords/>
  <dc:description/>
  <cp:lastModifiedBy>Сейтжанова Жанат</cp:lastModifiedBy>
  <cp:revision>2</cp:revision>
  <dcterms:created xsi:type="dcterms:W3CDTF">2019-11-12T06:34:00Z</dcterms:created>
  <dcterms:modified xsi:type="dcterms:W3CDTF">2019-11-12T06:34:00Z</dcterms:modified>
</cp:coreProperties>
</file>